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Nyilatkozat a középszintű testnevelés érettségi vizsga gyakorlati részének választható elemeiről</w:t>
      </w:r>
    </w:p>
    <w:p w:rsidR="00000000" w:rsidDel="00000000" w:rsidP="00000000" w:rsidRDefault="00000000" w:rsidRPr="00000000" w14:paraId="00000002">
      <w:pPr>
        <w:tabs>
          <w:tab w:val="right" w:leader="none" w:pos="10466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vizsgázó neve: </w:t>
        <w:tab/>
      </w:r>
    </w:p>
    <w:p w:rsidR="00000000" w:rsidDel="00000000" w:rsidP="00000000" w:rsidRDefault="00000000" w:rsidRPr="00000000" w14:paraId="00000003">
      <w:pPr>
        <w:tabs>
          <w:tab w:val="right" w:leader="none" w:pos="104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születési hely, idő: </w:t>
        <w:tab/>
      </w:r>
    </w:p>
    <w:p w:rsidR="00000000" w:rsidDel="00000000" w:rsidP="00000000" w:rsidRDefault="00000000" w:rsidRPr="00000000" w14:paraId="00000004">
      <w:pPr>
        <w:tabs>
          <w:tab w:val="right" w:leader="none" w:pos="1046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iskolája: </w:t>
        <w:tab/>
        <w:t xml:space="preserve"> (OM kód: ……….……..)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vizsgázó neme:  nő /  férfi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2023/2024. tanév május-júniusi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vizsgaidőszakában az alábbi táblázat „V” jelű oszlopába tett X betűvel kell jelezni a választást.</w:t>
      </w:r>
    </w:p>
    <w:tbl>
      <w:tblPr>
        <w:tblStyle w:val="Table1"/>
        <w:tblW w:w="9095.0" w:type="dxa"/>
        <w:jc w:val="center"/>
        <w:tblLayout w:type="fixed"/>
        <w:tblLook w:val="0400"/>
      </w:tblPr>
      <w:tblGrid>
        <w:gridCol w:w="2518"/>
        <w:gridCol w:w="592"/>
        <w:gridCol w:w="2482"/>
        <w:gridCol w:w="3503"/>
        <w:tblGridChange w:id="0">
          <w:tblGrid>
            <w:gridCol w:w="2518"/>
            <w:gridCol w:w="592"/>
            <w:gridCol w:w="2482"/>
            <w:gridCol w:w="3503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Kötelező sportágak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Választható elem(ek)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választandó elemek száma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ATLÉTIKA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atlétikai ugrás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távolugrás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 ugrószámot kell választani.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magasugrás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atlétikai dobás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kislabdahajítás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 dobószámot kell választani.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súlylökés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atlétikai futás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 m-es síkfutás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 futószámot kell választani.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 m-es síkfutás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lányok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gerenda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 tornaszert kell választani.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felemáskorlát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ritmikus gimnasztika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aerobik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fiúk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korlát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 tornaszert kell választani.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nyújtó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gyűrű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aerobik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LABDAJÁTÉK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kézilabda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Két labdajátékot kell választani.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kosárlabda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labdarúgás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röplabda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Kötelezően választható sportágak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KÜZDŐSPORT, ÖNVÉDELEM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 sportágat kell választani.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ÚSZÁS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Noto Sans Symbols" w:cs="Noto Sans Symbols" w:eastAsia="Noto Sans Symbols" w:hAnsi="Noto Sans Symbols"/>
                <w:sz w:val="36"/>
                <w:szCs w:val="36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6"/>
                <w:szCs w:val="36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leader="none" w:pos="0"/>
          <w:tab w:val="right" w:leader="none" w:pos="2552"/>
          <w:tab w:val="right" w:leader="none" w:pos="4536"/>
        </w:tabs>
        <w:spacing w:after="480" w:before="480" w:lineRule="auto"/>
        <w:jc w:val="both"/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sz w:val="20"/>
          <w:szCs w:val="20"/>
          <w:rtl w:val="0"/>
        </w:rPr>
        <w:tab/>
        <w:t xml:space="preserve">, 2024. </w:t>
        <w:tab/>
      </w:r>
    </w:p>
    <w:p w:rsidR="00000000" w:rsidDel="00000000" w:rsidP="00000000" w:rsidRDefault="00000000" w:rsidRPr="00000000" w14:paraId="0000006C">
      <w:pPr>
        <w:tabs>
          <w:tab w:val="left" w:leader="none" w:pos="567"/>
          <w:tab w:val="right" w:leader="none" w:pos="4536"/>
          <w:tab w:val="left" w:leader="none" w:pos="5954"/>
          <w:tab w:val="right" w:leader="none" w:pos="9923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6D">
      <w:pPr>
        <w:tabs>
          <w:tab w:val="center" w:leader="none" w:pos="2552"/>
          <w:tab w:val="center" w:leader="none" w:pos="8222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vizsgázó aláírása</w:t>
        <w:tab/>
        <w:t xml:space="preserve">szülő / gondviselő aláírása</w:t>
      </w:r>
    </w:p>
    <w:p w:rsidR="00000000" w:rsidDel="00000000" w:rsidP="00000000" w:rsidRDefault="00000000" w:rsidRPr="00000000" w14:paraId="0000006E">
      <w:pPr>
        <w:tabs>
          <w:tab w:val="center" w:leader="none" w:pos="5387"/>
          <w:tab w:val="center" w:leader="none" w:pos="8222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(csak abban az esetben, ha a jelentkező nem nagykorú)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20" w:top="720" w:left="720" w:right="720" w:header="56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